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0F32174A" wp14:textId="12AC5080">
      <w:r w:rsidR="7FD7EE4D">
        <w:rPr/>
        <w:t xml:space="preserve">Dear Mr./Ms. </w:t>
      </w:r>
      <w:r w:rsidRPr="7FD7EE4D" w:rsidR="7FD7EE4D">
        <w:rPr>
          <w:highlight w:val="lightGray"/>
        </w:rPr>
        <w:t>[select one]</w:t>
      </w:r>
      <w:r w:rsidR="7FD7EE4D">
        <w:rPr/>
        <w:t xml:space="preserve"> </w:t>
      </w:r>
      <w:r w:rsidRPr="7FD7EE4D" w:rsidR="7FD7EE4D">
        <w:rPr>
          <w:highlight w:val="lightGray"/>
        </w:rPr>
        <w:t>[school board member last name]</w:t>
      </w:r>
      <w:r w:rsidR="7FD7EE4D">
        <w:rPr/>
        <w:t>,</w:t>
      </w:r>
    </w:p>
    <w:p xmlns:wp14="http://schemas.microsoft.com/office/word/2010/wordml" w:rsidP="12382B2B" wp14:paraId="495701A9" wp14:textId="0A1289D0">
      <w:pPr>
        <w:pStyle w:val="Normal"/>
      </w:pPr>
      <w:r w:rsidR="12382B2B">
        <w:rPr/>
        <w:t>Every year an estimated 260,000 incidents of hate speech and violence are directed against Jews, Muslims, African-Americans, women and girls, immigrants and refugees, and people who identify as LGBTQ. People are fearful about their futures and their rights in our communities.</w:t>
      </w:r>
    </w:p>
    <w:p xmlns:wp14="http://schemas.microsoft.com/office/word/2010/wordml" w:rsidP="12382B2B" wp14:paraId="1F855A3D" wp14:textId="4E3DDF2E">
      <w:pPr>
        <w:pStyle w:val="Normal"/>
      </w:pPr>
      <w:r w:rsidR="12382B2B">
        <w:rPr/>
        <w:t>Several school districts have passed resolutions protecting students’ rights, stating that unless specifically required by law, district employees, contractors, volunteers and representatives:</w:t>
      </w:r>
    </w:p>
    <w:p xmlns:wp14="http://schemas.microsoft.com/office/word/2010/wordml" w:rsidP="12382B2B" wp14:paraId="45D2218B" wp14:textId="74CDA0D6">
      <w:pPr>
        <w:pStyle w:val="ListParagraph"/>
        <w:numPr>
          <w:ilvl w:val="0"/>
          <w:numId w:val="1"/>
        </w:numPr>
        <w:rPr/>
      </w:pPr>
      <w:r w:rsidR="7FD7EE4D">
        <w:rPr/>
        <w:t>Will not use District resources to assist in disclosing information about or apprehending people whose only violation of law is, or may be, being an undocumented resident in the US or failing to produce documents authorizing U.S. residency;</w:t>
      </w:r>
    </w:p>
    <w:p xmlns:wp14="http://schemas.microsoft.com/office/word/2010/wordml" w:rsidP="12382B2B" wp14:paraId="692C247C" wp14:textId="2C51A0DC">
      <w:pPr>
        <w:pStyle w:val="ListParagraph"/>
        <w:numPr>
          <w:ilvl w:val="0"/>
          <w:numId w:val="1"/>
        </w:numPr>
        <w:rPr/>
      </w:pPr>
      <w:r w:rsidR="7FD7EE4D">
        <w:rPr/>
        <w:t>Shall refrain from inquiring about a student’s or parent’s immigration status;</w:t>
      </w:r>
    </w:p>
    <w:p xmlns:wp14="http://schemas.microsoft.com/office/word/2010/wordml" w:rsidP="12382B2B" wp14:paraId="701605C8" wp14:textId="7EAFC5D4">
      <w:pPr>
        <w:pStyle w:val="ListParagraph"/>
        <w:numPr>
          <w:ilvl w:val="0"/>
          <w:numId w:val="1"/>
        </w:numPr>
        <w:rPr/>
      </w:pPr>
      <w:r w:rsidR="7FD7EE4D">
        <w:rPr/>
        <w:t xml:space="preserve">Shall require any ICE personnel wishing to enter any District property to first notify the Superintendent and District General Counsel and provide proper written authority to enter District property; and </w:t>
      </w:r>
    </w:p>
    <w:p xmlns:wp14="http://schemas.microsoft.com/office/word/2010/wordml" w:rsidP="12382B2B" wp14:paraId="068A28BF" wp14:textId="0C4C76D4">
      <w:pPr>
        <w:pStyle w:val="ListParagraph"/>
        <w:numPr>
          <w:ilvl w:val="0"/>
          <w:numId w:val="1"/>
        </w:numPr>
        <w:rPr/>
      </w:pPr>
      <w:r w:rsidR="7FD7EE4D">
        <w:rPr/>
        <w:t>Shall continue to assure that all students have access to all services available at their schools, including rigorous courses, extracurricular activities and athletics, and support services regardless of the student’s or family’s immigration status.</w:t>
      </w:r>
    </w:p>
    <w:p xmlns:wp14="http://schemas.microsoft.com/office/word/2010/wordml" w:rsidP="12382B2B" wp14:paraId="2C078E63" wp14:textId="47052FC7">
      <w:pPr>
        <w:pStyle w:val="Normal"/>
      </w:pPr>
      <w:r w:rsidR="12382B2B">
        <w:rPr/>
        <w:t>We hope that your school board will consider passing a similar resolution.</w:t>
      </w:r>
    </w:p>
    <w:p w:rsidR="12382B2B" w:rsidP="12382B2B" w:rsidRDefault="12382B2B" w14:paraId="48297B41" w14:textId="5E0BD766">
      <w:pPr>
        <w:pStyle w:val="Normal"/>
      </w:pPr>
      <w:r w:rsidR="7FD7EE4D">
        <w:rPr/>
        <w:t>Sincerely,</w:t>
      </w:r>
      <w:r>
        <w:br/>
      </w:r>
      <w:r w:rsidRPr="7FD7EE4D" w:rsidR="7FD7EE4D">
        <w:rPr>
          <w:highlight w:val="lightGray"/>
        </w:rPr>
        <w:t>[Your name]</w:t>
      </w:r>
    </w:p>
    <w:sectPr>
      <w:pgSz w:w="12240" w:h="15840" w:orient="portrait"/>
      <w:pgMar w:top="1440" w:right="1440" w:bottom="1440" w:left="1440" w:header="720" w:footer="720" w:gutter="0"/>
      <w:cols w:space="720"/>
      <w:docGrid w:linePitch="360"/>
      <w:headerReference w:type="default" r:id="Ra9ddab33b6544303"/>
      <w:footerReference w:type="default" r:id="R30a84724c6ac4d6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D96E570" w:rsidTr="1D96E570" w14:paraId="301A0D1B">
      <w:trPr>
        <w:trHeight w:val="300"/>
      </w:trPr>
      <w:tc>
        <w:tcPr>
          <w:tcW w:w="3120" w:type="dxa"/>
          <w:tcMar/>
        </w:tcPr>
        <w:p w:rsidR="1D96E570" w:rsidP="1D96E570" w:rsidRDefault="1D96E570" w14:paraId="0642E0B6" w14:textId="4D1DA135">
          <w:pPr>
            <w:pStyle w:val="Header"/>
            <w:bidi w:val="0"/>
            <w:ind w:left="-115"/>
            <w:jc w:val="left"/>
          </w:pPr>
        </w:p>
      </w:tc>
      <w:tc>
        <w:tcPr>
          <w:tcW w:w="3120" w:type="dxa"/>
          <w:tcMar/>
        </w:tcPr>
        <w:p w:rsidR="1D96E570" w:rsidP="1D96E570" w:rsidRDefault="1D96E570" w14:paraId="470D9C0E" w14:textId="31CCFC23">
          <w:pPr>
            <w:pStyle w:val="Header"/>
            <w:bidi w:val="0"/>
            <w:jc w:val="center"/>
          </w:pPr>
        </w:p>
      </w:tc>
      <w:tc>
        <w:tcPr>
          <w:tcW w:w="3120" w:type="dxa"/>
          <w:tcMar/>
        </w:tcPr>
        <w:p w:rsidR="1D96E570" w:rsidP="1D96E570" w:rsidRDefault="1D96E570" w14:paraId="12210CC3" w14:textId="166589F2">
          <w:pPr>
            <w:pStyle w:val="Header"/>
            <w:bidi w:val="0"/>
            <w:ind w:right="-115"/>
            <w:jc w:val="right"/>
          </w:pPr>
        </w:p>
      </w:tc>
    </w:tr>
  </w:tbl>
  <w:p w:rsidR="1D96E570" w:rsidP="1D96E570" w:rsidRDefault="1D96E570" w14:paraId="48EE7D20" w14:textId="4DDE3A1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565"/>
      <w:gridCol w:w="675"/>
      <w:gridCol w:w="3120"/>
    </w:tblGrid>
    <w:tr w:rsidR="1D96E570" w:rsidTr="7FD7EE4D" w14:paraId="50347262">
      <w:trPr>
        <w:trHeight w:val="300"/>
      </w:trPr>
      <w:tc>
        <w:tcPr>
          <w:tcW w:w="5565" w:type="dxa"/>
          <w:tcMar/>
        </w:tcPr>
        <w:p w:rsidR="1D96E570" w:rsidP="7FD7EE4D" w:rsidRDefault="1D96E570" w14:paraId="75D7754E" w14:textId="50F8D59A">
          <w:pPr>
            <w:pStyle w:val="Header"/>
            <w:bidi w:val="0"/>
            <w:ind w:left="-115"/>
            <w:jc w:val="left"/>
            <w:rPr>
              <w:i w:val="1"/>
              <w:iCs w:val="1"/>
              <w:sz w:val="20"/>
              <w:szCs w:val="20"/>
            </w:rPr>
          </w:pPr>
          <w:r w:rsidRPr="7FD7EE4D" w:rsidR="7FD7EE4D">
            <w:rPr>
              <w:i w:val="1"/>
              <w:iCs w:val="1"/>
              <w:sz w:val="20"/>
              <w:szCs w:val="20"/>
            </w:rPr>
            <w:t>Amidah toolkit – email template to school board member</w:t>
          </w:r>
        </w:p>
      </w:tc>
      <w:tc>
        <w:tcPr>
          <w:tcW w:w="675" w:type="dxa"/>
          <w:tcMar/>
        </w:tcPr>
        <w:p w:rsidR="1D96E570" w:rsidP="1D96E570" w:rsidRDefault="1D96E570" w14:paraId="56097BC4" w14:textId="249D3E56">
          <w:pPr>
            <w:pStyle w:val="Header"/>
            <w:bidi w:val="0"/>
            <w:jc w:val="center"/>
          </w:pPr>
        </w:p>
      </w:tc>
      <w:tc>
        <w:tcPr>
          <w:tcW w:w="3120" w:type="dxa"/>
          <w:tcMar/>
        </w:tcPr>
        <w:p w:rsidR="1D96E570" w:rsidP="1D96E570" w:rsidRDefault="1D96E570" w14:paraId="2E32B384" w14:textId="33D0760D">
          <w:pPr>
            <w:pStyle w:val="Header"/>
            <w:bidi w:val="0"/>
            <w:ind w:right="-115"/>
            <w:jc w:val="right"/>
            <w:rPr>
              <w:i w:val="1"/>
              <w:iCs w:val="1"/>
              <w:sz w:val="20"/>
              <w:szCs w:val="20"/>
            </w:rPr>
          </w:pPr>
          <w:r w:rsidRPr="1D96E570" w:rsidR="1D96E570">
            <w:rPr>
              <w:i w:val="1"/>
              <w:iCs w:val="1"/>
              <w:sz w:val="20"/>
              <w:szCs w:val="20"/>
            </w:rPr>
            <w:t>Word Without Genocide</w:t>
          </w:r>
        </w:p>
      </w:tc>
    </w:tr>
  </w:tbl>
  <w:p w:rsidR="1D96E570" w:rsidP="1D96E570" w:rsidRDefault="1D96E570" w14:paraId="2A7FB048" w14:textId="69DA9F16">
    <w:pPr>
      <w:pStyle w:val="Header"/>
      <w:bidi w:val="0"/>
    </w:pPr>
  </w:p>
</w:hdr>
</file>

<file path=word/numbering.xml><?xml version="1.0" encoding="utf-8"?>
<w:numbering xmlns:w="http://schemas.openxmlformats.org/wordprocessingml/2006/main">
  <w:abstractNum xmlns:w="http://schemas.openxmlformats.org/wordprocessingml/2006/main" w:abstractNumId="1">
    <w:nsid w:val="6ae1f3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8EF436"/>
    <w:rsid w:val="12382B2B"/>
    <w:rsid w:val="1D96E570"/>
    <w:rsid w:val="604CBE33"/>
    <w:rsid w:val="6C8EF436"/>
    <w:rsid w:val="7FD7E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F436"/>
  <w15:chartTrackingRefBased/>
  <w15:docId w15:val="{B478C520-8FED-4369-A5D5-0EFA344788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e0a3ee976da4cd9" /><Relationship Type="http://schemas.openxmlformats.org/officeDocument/2006/relationships/header" Target="header.xml" Id="Ra9ddab33b6544303" /><Relationship Type="http://schemas.openxmlformats.org/officeDocument/2006/relationships/footer" Target="footer.xml" Id="R30a84724c6ac4d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2023-08-23T15:04:43.0421687Z</dcterms:created>
  <dcterms:modified xsi:type="dcterms:W3CDTF">2023-09-22T09:32:37.9755472Z</dcterms:modified>
  <dc:creator>World Without Genocide</dc:creator>
  <lastModifiedBy>World Without Genocide</lastModifiedBy>
</coreProperties>
</file>